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Fonts w:cs="Arial" w:hAnsi="Arial" w:eastAsia="Arial" w:ascii="Arial"/>
          <w:b w:val="1"/>
          <w:vertAlign w:val="baseline"/>
          <w:rtl w:val="0"/>
        </w:rPr>
        <w:t xml:space="preserve">Unit Planning Guide: Grade 5 Unit 1 out of ___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Unit Title: Author Study: 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Building a Community of Readers</w:t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Pacing (Duration of Unit): 6-8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Grade: 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296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color w:val="00000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color w:val="00000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color w:val="00000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color w:val="000000"/>
                <w:vertAlign w:val="baseline"/>
                <w:rtl w:val="0"/>
              </w:rPr>
              <w:t xml:space="preserve">Generate open 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color w:val="00000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color w:val="00000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color w:val="00000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0" w:hanging="359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color w:val="00000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0548"/>
        <w:gridCol w:w="4068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Standards (Priority Standards in bold):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rtl w:val="0"/>
              </w:rPr>
              <w:t xml:space="preserve">RL.5.1: </w:t>
            </w:r>
            <w:r w:rsidRPr="00000000" w:rsidR="00000000" w:rsidDel="00000000">
              <w:rPr>
                <w:rFonts w:cs="Arial" w:hAnsi="Arial" w:eastAsia="Arial" w:ascii="Arial"/>
                <w:b w:val="1"/>
                <w:highlight w:val="white"/>
                <w:rtl w:val="0"/>
              </w:rPr>
              <w:t xml:space="preserve">Quote accurately from a text when explaining what the text says explicitly and when                        drawing inferences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b w:val="1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RL.5.3: Compare and contrast two or more characters, settings or events in a story or drama,  drawing on specific details in the text (e.g., how characters interact).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b w:val="1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RL.5.4: Determine the meaning of words and phrases as they are used in a text, including figurative language such as metaphors and similes.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b w:val="1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rtl w:val="0"/>
              </w:rPr>
              <w:t xml:space="preserve">RL.5.5: </w:t>
            </w:r>
            <w:r w:rsidRPr="00000000" w:rsidR="00000000" w:rsidDel="00000000">
              <w:rPr>
                <w:rFonts w:cs="Arial" w:hAnsi="Arial" w:eastAsia="Arial" w:ascii="Arial"/>
                <w:b w:val="1"/>
                <w:highlight w:val="white"/>
                <w:rtl w:val="0"/>
              </w:rPr>
              <w:t xml:space="preserve">Explain how a series of chapters, scenes, or stanzas fits together to provide the overall structure of a particular story, drama, or poem.</w:t>
            </w: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b w:val="1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MA.RL.5.8a: Locate and analyze examples of foreshadowing in stories, poems, folktales, and plays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b w:val="1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L.5.1</w:t>
            </w:r>
            <w:r w:rsidRPr="00000000" w:rsidR="00000000" w:rsidDel="00000000">
              <w:rPr>
                <w:rFonts w:cs="Arial" w:hAnsi="Arial" w:eastAsia="Arial" w:ascii="Arial"/>
                <w:b w:val="1"/>
                <w:rtl w:val="0"/>
              </w:rPr>
              <w:t xml:space="preserve">: </w:t>
            </w:r>
            <w:r w:rsidRPr="00000000" w:rsidR="00000000" w:rsidDel="00000000">
              <w:rPr>
                <w:rFonts w:cs="Arial" w:hAnsi="Arial" w:eastAsia="Arial" w:ascii="Arial"/>
                <w:b w:val="1"/>
                <w:highlight w:val="white"/>
                <w:rtl w:val="0"/>
              </w:rPr>
              <w:t xml:space="preserve">Demonstrate command of the conventions of standard English grammar and usage when writing or speaking.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b  Form and use the perfect verb tense</w:t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c  Use verb tenses to convey various times, sequences, states and conditions </w:t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rtl w:val="0"/>
              </w:rPr>
              <w:t xml:space="preserve">d  Recognize and correct inappropriate shifts in verb tense</w:t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 w:before="0"/>
              <w:ind w:left="0" w:hanging="359"/>
              <w:contextualSpacing w:val="1"/>
              <w:rPr>
                <w:b w:val="1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L.5.2 Demonstrate command of the conventions of standard English capitalization, punctuation, and spelling when writing.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108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a. Use punctuation to separate items in a series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108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d. Use underlining, quotation marks, or italics to indicate titles of works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                 e. Spell grade-appropriate words correctly, consulting references as needed.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SL.5.6:  Adapt speech to a variety of contexts and tasks, using formal English when appropriate to task and situation.</w:t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W.5.3:  Write narratives to develop real or imagined experiences or events using effective technique, descriptive details, and clear event sequences.</w:t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a: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Or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ient the reader by establishing a situation and introducing a narrator and/or characters; organize an event sequence that unfolds naturally.</w:t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b</w:t>
            </w: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.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Use narrative techniques, such as dialogue, description, and pacing to develop experiences and events or show the responses of characters to situations.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c.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Use a variety of transitional words, phrases and clauses to manage the sequence of events.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d. Use concrete words and phrases and sensory details to convey experiences and events precisely.</w:t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72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e.  Provide a conclusion that follows from the narrated experiences or events.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76" w:before="0"/>
              <w:ind w:left="0" w:hanging="359"/>
              <w:contextualSpacing w:val="1"/>
              <w:rPr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76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An author’s life influences what they write about.</w:t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Life experiences, both negative and positive, influences the themes and character development within a story.</w:t>
            </w:r>
          </w:p>
          <w:p w:rsidP="00000000" w:rsidRPr="00000000" w:rsidR="00000000" w:rsidDel="00000000" w:rsidRDefault="00000000">
            <w:pPr>
              <w:numPr>
                <w:ilvl w:val="0"/>
                <w:numId w:val="6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Authors can write real/personal narratives as well as imagined narratives that stem from life experiences.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What can we learn about building a reading community as we study multiple books by one author? 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How can learning about authors help us understand the choices they make as writers?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How can an author study help us become better writers?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vertAlign w:val="baseline"/>
                <w:rtl w:val="0"/>
              </w:rPr>
              <w:t xml:space="preserve">Students will know 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7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Authors use experiences from their own life and background to inform and influence their writing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7"/>
              </w:numPr>
              <w:spacing w:lineRule="auto" w:after="0" w:line="276" w:before="0"/>
              <w:ind w:left="720" w:hanging="359"/>
              <w:contextualSpacing w:val="1"/>
              <w:rPr>
                <w:rFonts w:cs="Arial" w:hAnsi="Arial" w:eastAsia="Arial" w:ascii="Arial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How to determine the meaning of general academic and domain-specific words and phrases in a text relevant to a grade 5 topic or subject area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7"/>
              </w:numPr>
              <w:spacing w:lineRule="auto" w:after="0" w:line="276" w:before="0"/>
              <w:ind w:left="720" w:hanging="359"/>
              <w:contextualSpacing w:val="1"/>
              <w:rPr>
                <w:rFonts w:cs="Arial" w:hAnsi="Arial" w:eastAsia="Arial" w:ascii="Arial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Verb tenses convey various times, sequences, states and conditions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Key Vocabulary: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0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m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etaphor</w:t>
            </w:r>
          </w:p>
          <w:p w:rsidP="00000000" w:rsidRPr="00000000" w:rsidR="00000000" w:rsidDel="00000000" w:rsidRDefault="00000000">
            <w:pPr>
              <w:numPr>
                <w:ilvl w:val="0"/>
                <w:numId w:val="10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simile</w:t>
            </w:r>
          </w:p>
          <w:p w:rsidP="00000000" w:rsidRPr="00000000" w:rsidR="00000000" w:rsidDel="00000000" w:rsidRDefault="00000000">
            <w:pPr>
              <w:numPr>
                <w:ilvl w:val="0"/>
                <w:numId w:val="10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foreshadowing</w:t>
            </w:r>
          </w:p>
          <w:p w:rsidP="00000000" w:rsidRPr="00000000" w:rsidR="00000000" w:rsidDel="00000000" w:rsidRDefault="00000000">
            <w:pPr>
              <w:numPr>
                <w:ilvl w:val="0"/>
                <w:numId w:val="10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idioms</w:t>
            </w:r>
          </w:p>
          <w:p w:rsidP="00000000" w:rsidRPr="00000000" w:rsidR="00000000" w:rsidDel="00000000" w:rsidRDefault="00000000">
            <w:pPr>
              <w:numPr>
                <w:ilvl w:val="0"/>
                <w:numId w:val="10"/>
              </w:numPr>
              <w:spacing w:lineRule="auto" w:after="0" w:line="240" w:before="0"/>
              <w:ind w:left="720" w:hanging="359"/>
              <w:contextualSpacing w:val="1"/>
              <w:rPr>
                <w:rFonts w:cs="Arial" w:hAnsi="Arial" w:eastAsia="Arial" w:ascii="Arial"/>
                <w:u w:val="none"/>
                <w:vertAlign w:val="baseline"/>
              </w:rPr>
            </w:pP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adages/proverbs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rFonts w:cs="Arial" w:hAnsi="Arial" w:eastAsia="Arial" w:ascii="Arial"/>
                <w:vertAlign w:val="baseline"/>
                <w:rtl w:val="0"/>
              </w:rPr>
              <w:t xml:space="preserve"> The discrete skills and process students should be able to use independently.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Reading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  <w:highlight w:val="white"/>
              </w:rPr>
            </w:pPr>
            <w:r w:rsidRPr="00000000" w:rsidR="00000000" w:rsidDel="00000000">
              <w:rPr>
                <w:rFonts w:cs="Arial" w:hAnsi="Arial" w:eastAsia="Arial" w:ascii="Arial"/>
                <w:highlight w:val="white"/>
                <w:rtl w:val="0"/>
              </w:rPr>
              <w:t xml:space="preserve">Quoting accurately to explain understanding and drawing inferences from text specific questions (orally and in writing)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Comparing and contrasting characters, settings, and events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Using various strategies to determine the meaning of unfamiliar words/language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Explaining the overall structure of literature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Finding and analyzing examples of foreshadowing</w:t>
            </w:r>
          </w:p>
          <w:p w:rsidP="00000000" w:rsidRPr="00000000" w:rsidR="00000000" w:rsidDel="00000000" w:rsidRDefault="00000000">
            <w:pPr>
              <w:spacing w:lineRule="auto" w:after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Language</w:t>
            </w:r>
          </w:p>
          <w:p w:rsidP="00000000" w:rsidRPr="00000000" w:rsidR="00000000" w:rsidDel="00000000" w:rsidRDefault="00000000">
            <w:pPr>
              <w:numPr>
                <w:ilvl w:val="0"/>
                <w:numId w:val="8"/>
              </w:numPr>
              <w:spacing w:lineRule="auto" w:after="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Speaking and writing with proper verb tense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 w:line="240"/>
              <w:ind w:left="720" w:hanging="359"/>
              <w:contextualSpacing w:val="1"/>
              <w:rPr>
                <w:rFonts w:cs="Arial" w:hAnsi="Arial" w:eastAsia="Arial" w:ascii="Arial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Writing with understanding of standard English conventions</w:t>
            </w:r>
          </w:p>
          <w:p w:rsidP="00000000" w:rsidRPr="00000000" w:rsidR="00000000" w:rsidDel="00000000" w:rsidRDefault="00000000">
            <w:pPr>
              <w:numPr>
                <w:ilvl w:val="0"/>
                <w:numId w:val="9"/>
              </w:numPr>
              <w:spacing w:lineRule="auto" w:after="0"/>
              <w:ind w:left="720" w:hanging="359"/>
              <w:contextualSpacing w:val="1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Speaking using formal language about an appropriate topic</w:t>
            </w:r>
          </w:p>
          <w:p w:rsidP="00000000" w:rsidRPr="00000000" w:rsidR="00000000" w:rsidDel="00000000" w:rsidRDefault="00000000">
            <w:pPr>
              <w:spacing w:lineRule="auto" w:after="0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Writing</w:t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720" w:hanging="359"/>
              <w:contextualSpacing w:val="1"/>
              <w:jc w:val="left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Writing a narrative</w:t>
            </w:r>
          </w:p>
          <w:p w:rsidP="00000000" w:rsidRPr="00000000" w:rsidR="00000000" w:rsidDel="00000000" w:rsidRDefault="00000000">
            <w:pPr>
              <w:numPr>
                <w:ilvl w:val="1"/>
                <w:numId w:val="3"/>
              </w:numPr>
              <w:spacing w:lineRule="auto" w:after="0" w:line="240"/>
              <w:ind w:left="1440" w:hanging="359"/>
              <w:contextualSpacing w:val="1"/>
              <w:jc w:val="left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Establishing a situation, creating a narrator/characters, sequences events, and creating a conclusion</w:t>
            </w:r>
          </w:p>
          <w:p w:rsidP="00000000" w:rsidRPr="00000000" w:rsidR="00000000" w:rsidDel="00000000" w:rsidRDefault="00000000">
            <w:pPr>
              <w:numPr>
                <w:ilvl w:val="1"/>
                <w:numId w:val="3"/>
              </w:numPr>
              <w:spacing w:lineRule="auto" w:after="0" w:line="240"/>
              <w:ind w:left="1440" w:hanging="359"/>
              <w:contextualSpacing w:val="1"/>
              <w:jc w:val="left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Creating dialogue, description, pacing</w:t>
            </w:r>
          </w:p>
          <w:p w:rsidP="00000000" w:rsidRPr="00000000" w:rsidR="00000000" w:rsidDel="00000000" w:rsidRDefault="00000000">
            <w:pPr>
              <w:numPr>
                <w:ilvl w:val="1"/>
                <w:numId w:val="3"/>
              </w:numPr>
              <w:spacing w:lineRule="auto" w:after="0" w:line="240"/>
              <w:ind w:left="1440" w:hanging="359"/>
              <w:contextualSpacing w:val="1"/>
              <w:jc w:val="left"/>
              <w:rPr>
                <w:rFonts w:cs="Arial" w:hAnsi="Arial" w:eastAsia="Arial" w:ascii="Arial"/>
                <w:u w:val="none"/>
              </w:rPr>
            </w:pPr>
            <w:r w:rsidRPr="00000000" w:rsidR="00000000" w:rsidDel="00000000">
              <w:rPr>
                <w:rFonts w:cs="Arial" w:hAnsi="Arial" w:eastAsia="Arial" w:ascii="Arial"/>
                <w:rtl w:val="0"/>
              </w:rPr>
              <w:t xml:space="preserve">Using transitional words</w:t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ELA Unit 1.docx</dc:title>
</cp:coreProperties>
</file>